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150" w:beforeAutospacing="0" w:after="150" w:afterAutospacing="0" w:line="360" w:lineRule="auto"/>
        <w:ind w:left="0" w:right="0"/>
      </w:pPr>
      <w:bookmarkStart w:id="0" w:name="_GoBack"/>
      <w:r>
        <w:rPr>
          <w:u w:val="none"/>
          <w:shd w:val="clear" w:fill="FFFFFF"/>
        </w:rPr>
        <w:t xml:space="preserve">石油化学工程系召开2013级毕业生顶岗实习动员暨安全教育大会 </w:t>
      </w:r>
    </w:p>
    <w:bookmarkEnd w:id="0"/>
    <w:p>
      <w:pPr>
        <w:keepNext w:val="0"/>
        <w:keepLines w:val="0"/>
        <w:widowControl/>
        <w:suppressLineNumbers w:val="0"/>
        <w:pBdr>
          <w:top w:val="none" w:color="auto" w:sz="0" w:space="0"/>
          <w:bottom w:val="single" w:color="9BBDE6" w:sz="2" w:space="0"/>
        </w:pBdr>
        <w:shd w:val="clear" w:fill="FFFFFF"/>
        <w:spacing w:before="0" w:beforeAutospacing="0" w:after="0" w:afterAutospacing="0" w:line="300" w:lineRule="atLeast"/>
        <w:ind w:left="76" w:right="76"/>
        <w:jc w:val="left"/>
        <w:rPr>
          <w:rFonts w:hint="default" w:ascii="Arial" w:hAnsi="Arial" w:cs="Arial"/>
          <w:b w:val="0"/>
          <w:i w:val="0"/>
          <w:sz w:val="18"/>
          <w:szCs w:val="18"/>
          <w:u w:val="none"/>
        </w:rPr>
      </w:pPr>
      <w:r>
        <w:rPr>
          <w:rFonts w:hint="default" w:ascii="Arial" w:hAnsi="Arial" w:eastAsia="宋体" w:cs="Arial"/>
          <w:b w:val="0"/>
          <w:i w:val="0"/>
          <w:kern w:val="0"/>
          <w:sz w:val="18"/>
          <w:szCs w:val="18"/>
          <w:u w:val="none"/>
          <w:shd w:val="clear" w:fill="FFFFFF"/>
          <w:lang w:val="en-US" w:eastAsia="zh-CN" w:bidi="ar"/>
        </w:rPr>
        <w:t>【字体</w:t>
      </w:r>
      <w:r>
        <w:rPr>
          <w:rStyle w:val="4"/>
          <w:rFonts w:hint="default" w:ascii="Arial" w:hAnsi="Arial" w:eastAsia="宋体" w:cs="Arial"/>
          <w:i w:val="0"/>
          <w:kern w:val="0"/>
          <w:sz w:val="18"/>
          <w:szCs w:val="18"/>
          <w:u w:val="none"/>
          <w:shd w:val="clear" w:fill="FFFFFF"/>
          <w:lang w:val="en-US" w:eastAsia="zh-CN" w:bidi="ar"/>
        </w:rPr>
        <w:t>:</w:t>
      </w:r>
      <w:r>
        <w:rPr>
          <w:rFonts w:hint="default" w:ascii="Arial" w:hAnsi="Arial" w:eastAsia="宋体" w:cs="Arial"/>
          <w:b w:val="0"/>
          <w:i w:val="0"/>
          <w:kern w:val="0"/>
          <w:sz w:val="18"/>
          <w:szCs w:val="18"/>
          <w:u w:val="none"/>
          <w:shd w:val="clear" w:fill="FFFFFF"/>
          <w:lang w:val="en-US" w:eastAsia="zh-CN" w:bidi="ar"/>
        </w:rPr>
        <w:fldChar w:fldCharType="begin"/>
      </w:r>
      <w:r>
        <w:rPr>
          <w:rFonts w:hint="default" w:ascii="Arial" w:hAnsi="Arial" w:eastAsia="宋体" w:cs="Arial"/>
          <w:b w:val="0"/>
          <w:i w:val="0"/>
          <w:kern w:val="0"/>
          <w:sz w:val="18"/>
          <w:szCs w:val="18"/>
          <w:u w:val="none"/>
          <w:shd w:val="clear" w:fill="FFFFFF"/>
          <w:lang w:val="en-US" w:eastAsia="zh-CN" w:bidi="ar"/>
        </w:rPr>
        <w:instrText xml:space="preserve"> HYPERLINK "http://www.kzjsxy.net/Item/javascript:fontZoomA();" </w:instrText>
      </w:r>
      <w:r>
        <w:rPr>
          <w:rFonts w:hint="default" w:ascii="Arial" w:hAnsi="Arial" w:eastAsia="宋体" w:cs="Arial"/>
          <w:b w:val="0"/>
          <w:i w:val="0"/>
          <w:kern w:val="0"/>
          <w:sz w:val="18"/>
          <w:szCs w:val="18"/>
          <w:u w:val="none"/>
          <w:shd w:val="clear" w:fill="FFFFFF"/>
          <w:lang w:val="en-US" w:eastAsia="zh-CN" w:bidi="ar"/>
        </w:rPr>
        <w:fldChar w:fldCharType="separate"/>
      </w:r>
      <w:r>
        <w:rPr>
          <w:rStyle w:val="6"/>
          <w:rFonts w:ascii="宋体" w:hAnsi="宋体" w:eastAsia="宋体" w:cs="宋体"/>
          <w:sz w:val="24"/>
          <w:szCs w:val="24"/>
          <w:shd w:val="clear" w:fill="FFFFFF"/>
        </w:rPr>
        <w:t>小</w:t>
      </w:r>
      <w:r>
        <w:rPr>
          <w:rFonts w:hint="default" w:ascii="Arial" w:hAnsi="Arial" w:eastAsia="宋体" w:cs="Arial"/>
          <w:b w:val="0"/>
          <w:i w:val="0"/>
          <w:kern w:val="0"/>
          <w:sz w:val="18"/>
          <w:szCs w:val="18"/>
          <w:u w:val="none"/>
          <w:shd w:val="clear" w:fill="FFFFFF"/>
          <w:lang w:val="en-US" w:eastAsia="zh-CN" w:bidi="ar"/>
        </w:rPr>
        <w:fldChar w:fldCharType="end"/>
      </w:r>
      <w:r>
        <w:rPr>
          <w:rFonts w:hint="default" w:ascii="Arial" w:hAnsi="Arial" w:eastAsia="宋体" w:cs="Arial"/>
          <w:b w:val="0"/>
          <w:i w:val="0"/>
          <w:kern w:val="0"/>
          <w:sz w:val="18"/>
          <w:szCs w:val="18"/>
          <w:u w:val="none"/>
          <w:shd w:val="clear" w:fill="FFFFFF"/>
          <w:lang w:val="en-US" w:eastAsia="zh-CN" w:bidi="ar"/>
        </w:rPr>
        <w:t xml:space="preserve"> </w:t>
      </w:r>
      <w:r>
        <w:rPr>
          <w:rFonts w:hint="default" w:ascii="Arial" w:hAnsi="Arial" w:eastAsia="宋体" w:cs="Arial"/>
          <w:b w:val="0"/>
          <w:i w:val="0"/>
          <w:kern w:val="0"/>
          <w:sz w:val="18"/>
          <w:szCs w:val="18"/>
          <w:u w:val="none"/>
          <w:shd w:val="clear" w:fill="FFFFFF"/>
          <w:lang w:val="en-US" w:eastAsia="zh-CN" w:bidi="ar"/>
        </w:rPr>
        <w:fldChar w:fldCharType="begin"/>
      </w:r>
      <w:r>
        <w:rPr>
          <w:rFonts w:hint="default" w:ascii="Arial" w:hAnsi="Arial" w:eastAsia="宋体" w:cs="Arial"/>
          <w:b w:val="0"/>
          <w:i w:val="0"/>
          <w:kern w:val="0"/>
          <w:sz w:val="18"/>
          <w:szCs w:val="18"/>
          <w:u w:val="none"/>
          <w:shd w:val="clear" w:fill="FFFFFF"/>
          <w:lang w:val="en-US" w:eastAsia="zh-CN" w:bidi="ar"/>
        </w:rPr>
        <w:instrText xml:space="preserve"> HYPERLINK "http://www.kzjsxy.net/Item/javascript:fontZoomB();" </w:instrText>
      </w:r>
      <w:r>
        <w:rPr>
          <w:rFonts w:hint="default" w:ascii="Arial" w:hAnsi="Arial" w:eastAsia="宋体" w:cs="Arial"/>
          <w:b w:val="0"/>
          <w:i w:val="0"/>
          <w:kern w:val="0"/>
          <w:sz w:val="18"/>
          <w:szCs w:val="18"/>
          <w:u w:val="none"/>
          <w:shd w:val="clear" w:fill="FFFFFF"/>
          <w:lang w:val="en-US" w:eastAsia="zh-CN" w:bidi="ar"/>
        </w:rPr>
        <w:fldChar w:fldCharType="separate"/>
      </w:r>
      <w:r>
        <w:rPr>
          <w:rStyle w:val="6"/>
          <w:rFonts w:ascii="宋体" w:hAnsi="宋体" w:eastAsia="宋体" w:cs="宋体"/>
          <w:sz w:val="24"/>
          <w:szCs w:val="24"/>
          <w:shd w:val="clear" w:fill="FFFFFF"/>
        </w:rPr>
        <w:t>大</w:t>
      </w:r>
      <w:r>
        <w:rPr>
          <w:rFonts w:hint="default" w:ascii="Arial" w:hAnsi="Arial" w:eastAsia="宋体" w:cs="Arial"/>
          <w:b w:val="0"/>
          <w:i w:val="0"/>
          <w:kern w:val="0"/>
          <w:sz w:val="18"/>
          <w:szCs w:val="18"/>
          <w:u w:val="none"/>
          <w:shd w:val="clear" w:fill="FFFFFF"/>
          <w:lang w:val="en-US" w:eastAsia="zh-CN" w:bidi="ar"/>
        </w:rPr>
        <w:fldChar w:fldCharType="end"/>
      </w:r>
      <w:r>
        <w:rPr>
          <w:rFonts w:hint="default" w:ascii="Arial" w:hAnsi="Arial" w:eastAsia="宋体" w:cs="Arial"/>
          <w:b w:val="0"/>
          <w:i w:val="0"/>
          <w:kern w:val="0"/>
          <w:sz w:val="18"/>
          <w:szCs w:val="18"/>
          <w:u w:val="none"/>
          <w:shd w:val="clear" w:fill="FFFFFF"/>
          <w:lang w:val="en-US" w:eastAsia="zh-CN" w:bidi="ar"/>
        </w:rPr>
        <w:t>】 【</w:t>
      </w:r>
      <w:r>
        <w:rPr>
          <w:rFonts w:hint="default" w:ascii="Arial" w:hAnsi="Arial" w:eastAsia="宋体" w:cs="Arial"/>
          <w:b w:val="0"/>
          <w:i w:val="0"/>
          <w:color w:val="000000"/>
          <w:kern w:val="0"/>
          <w:sz w:val="18"/>
          <w:szCs w:val="18"/>
          <w:u w:val="none"/>
          <w:shd w:val="clear" w:fill="FFFFFF"/>
          <w:lang w:val="en-US" w:eastAsia="zh-CN" w:bidi="ar"/>
        </w:rPr>
        <w:fldChar w:fldCharType="begin"/>
      </w:r>
      <w:r>
        <w:rPr>
          <w:rFonts w:hint="default" w:ascii="Arial" w:hAnsi="Arial" w:eastAsia="宋体" w:cs="Arial"/>
          <w:b w:val="0"/>
          <w:i w:val="0"/>
          <w:color w:val="000000"/>
          <w:kern w:val="0"/>
          <w:sz w:val="18"/>
          <w:szCs w:val="18"/>
          <w:u w:val="none"/>
          <w:shd w:val="clear" w:fill="FFFFFF"/>
          <w:lang w:val="en-US" w:eastAsia="zh-CN" w:bidi="ar"/>
        </w:rPr>
        <w:instrText xml:space="preserve"> HYPERLINK "http://www.kzjsxy.net/Print.aspx?id=37912" </w:instrText>
      </w:r>
      <w:r>
        <w:rPr>
          <w:rFonts w:hint="default" w:ascii="Arial" w:hAnsi="Arial" w:eastAsia="宋体" w:cs="Arial"/>
          <w:b w:val="0"/>
          <w:i w:val="0"/>
          <w:color w:val="000000"/>
          <w:kern w:val="0"/>
          <w:sz w:val="18"/>
          <w:szCs w:val="18"/>
          <w:u w:val="none"/>
          <w:shd w:val="clear" w:fill="FFFFFF"/>
          <w:lang w:val="en-US" w:eastAsia="zh-CN" w:bidi="ar"/>
        </w:rPr>
        <w:fldChar w:fldCharType="separate"/>
      </w:r>
      <w:r>
        <w:rPr>
          <w:rStyle w:val="6"/>
          <w:rFonts w:hint="default" w:ascii="Arial" w:hAnsi="Arial" w:eastAsia="宋体" w:cs="Arial"/>
          <w:b w:val="0"/>
          <w:i w:val="0"/>
          <w:color w:val="000000"/>
          <w:sz w:val="18"/>
          <w:szCs w:val="18"/>
          <w:u w:val="none"/>
          <w:shd w:val="clear" w:fill="FFFFFF"/>
        </w:rPr>
        <w:t>打印文章</w:t>
      </w:r>
      <w:r>
        <w:rPr>
          <w:rFonts w:hint="default" w:ascii="Arial" w:hAnsi="Arial" w:eastAsia="宋体" w:cs="Arial"/>
          <w:b w:val="0"/>
          <w:i w:val="0"/>
          <w:color w:val="000000"/>
          <w:kern w:val="0"/>
          <w:sz w:val="18"/>
          <w:szCs w:val="18"/>
          <w:u w:val="none"/>
          <w:shd w:val="clear" w:fill="FFFFFF"/>
          <w:lang w:val="en-US" w:eastAsia="zh-CN" w:bidi="ar"/>
        </w:rPr>
        <w:fldChar w:fldCharType="end"/>
      </w:r>
      <w:r>
        <w:rPr>
          <w:rFonts w:hint="default" w:ascii="Arial" w:hAnsi="Arial" w:eastAsia="宋体" w:cs="Arial"/>
          <w:b w:val="0"/>
          <w:i w:val="0"/>
          <w:kern w:val="0"/>
          <w:sz w:val="18"/>
          <w:szCs w:val="18"/>
          <w:u w:val="none"/>
          <w:shd w:val="clear" w:fill="FFFFFF"/>
          <w:lang w:val="en-US" w:eastAsia="zh-CN" w:bidi="ar"/>
        </w:rPr>
        <w:t xml:space="preserve">】 </w:t>
      </w:r>
    </w:p>
    <w:p>
      <w:pPr>
        <w:keepNext w:val="0"/>
        <w:keepLines w:val="0"/>
        <w:widowControl/>
        <w:suppressLineNumbers w:val="0"/>
        <w:pBdr>
          <w:top w:val="none" w:color="auto" w:sz="0" w:space="0"/>
          <w:bottom w:val="single" w:color="9BBDE6" w:sz="2" w:space="0"/>
        </w:pBdr>
        <w:shd w:val="clear" w:fill="FFFFFF"/>
        <w:spacing w:before="0" w:beforeAutospacing="0" w:after="0" w:afterAutospacing="0" w:line="300" w:lineRule="atLeast"/>
        <w:ind w:left="76" w:right="76"/>
        <w:jc w:val="left"/>
        <w:rPr>
          <w:rFonts w:hint="default" w:ascii="Arial" w:hAnsi="Arial" w:cs="Arial"/>
          <w:b w:val="0"/>
          <w:i w:val="0"/>
          <w:sz w:val="18"/>
          <w:szCs w:val="18"/>
          <w:u w:val="none"/>
        </w:rPr>
      </w:pPr>
      <w:r>
        <w:rPr>
          <w:rFonts w:hint="default" w:ascii="Arial" w:hAnsi="Arial" w:eastAsia="宋体" w:cs="Arial"/>
          <w:b w:val="0"/>
          <w:i w:val="0"/>
          <w:kern w:val="0"/>
          <w:sz w:val="18"/>
          <w:szCs w:val="18"/>
          <w:u w:val="none"/>
          <w:shd w:val="clear" w:fill="FFFFFF"/>
          <w:lang w:val="en-US" w:eastAsia="zh-CN" w:bidi="ar"/>
        </w:rPr>
        <w:t>作者</w:t>
      </w:r>
      <w:r>
        <w:rPr>
          <w:rStyle w:val="4"/>
          <w:rFonts w:hint="default" w:ascii="Arial" w:hAnsi="Arial" w:eastAsia="宋体" w:cs="Arial"/>
          <w:i w:val="0"/>
          <w:kern w:val="0"/>
          <w:sz w:val="18"/>
          <w:szCs w:val="18"/>
          <w:u w:val="none"/>
          <w:shd w:val="clear" w:fill="FFFFFF"/>
          <w:lang w:val="en-US" w:eastAsia="zh-CN" w:bidi="ar"/>
        </w:rPr>
        <w:t>:</w:t>
      </w:r>
      <w:r>
        <w:rPr>
          <w:rFonts w:hint="default" w:ascii="Arial" w:hAnsi="Arial" w:eastAsia="宋体" w:cs="Arial"/>
          <w:b w:val="0"/>
          <w:i w:val="0"/>
          <w:color w:val="000000"/>
          <w:kern w:val="0"/>
          <w:sz w:val="18"/>
          <w:szCs w:val="18"/>
          <w:u w:val="none"/>
          <w:shd w:val="clear" w:fill="FFFFFF"/>
          <w:lang w:val="en-US" w:eastAsia="zh-CN" w:bidi="ar"/>
        </w:rPr>
        <w:fldChar w:fldCharType="begin"/>
      </w:r>
      <w:r>
        <w:rPr>
          <w:rFonts w:hint="default" w:ascii="Arial" w:hAnsi="Arial" w:eastAsia="宋体" w:cs="Arial"/>
          <w:b w:val="0"/>
          <w:i w:val="0"/>
          <w:color w:val="000000"/>
          <w:kern w:val="0"/>
          <w:sz w:val="18"/>
          <w:szCs w:val="18"/>
          <w:u w:val="none"/>
          <w:shd w:val="clear" w:fill="FFFFFF"/>
          <w:lang w:val="en-US" w:eastAsia="zh-CN" w:bidi="ar"/>
        </w:rPr>
        <w:instrText xml:space="preserve"> HYPERLINK "http://www.kzjsxy.net/Common/ShowAuthor.aspx?authorname=%e9%9a%8b%e7%8e%b2+%e4%b8%81%e5%b0%8f%e5%a8%9f" </w:instrText>
      </w:r>
      <w:r>
        <w:rPr>
          <w:rFonts w:hint="default" w:ascii="Arial" w:hAnsi="Arial" w:eastAsia="宋体" w:cs="Arial"/>
          <w:b w:val="0"/>
          <w:i w:val="0"/>
          <w:color w:val="000000"/>
          <w:kern w:val="0"/>
          <w:sz w:val="18"/>
          <w:szCs w:val="18"/>
          <w:u w:val="none"/>
          <w:shd w:val="clear" w:fill="FFFFFF"/>
          <w:lang w:val="en-US" w:eastAsia="zh-CN" w:bidi="ar"/>
        </w:rPr>
        <w:fldChar w:fldCharType="separate"/>
      </w:r>
      <w:r>
        <w:rPr>
          <w:rStyle w:val="6"/>
          <w:rFonts w:hint="default" w:ascii="Arial" w:hAnsi="Arial" w:eastAsia="宋体" w:cs="Arial"/>
          <w:b w:val="0"/>
          <w:i w:val="0"/>
          <w:color w:val="000000"/>
          <w:sz w:val="18"/>
          <w:szCs w:val="18"/>
          <w:u w:val="none"/>
          <w:shd w:val="clear" w:fill="FFFFFF"/>
        </w:rPr>
        <w:t>隋玲 丁小娟</w:t>
      </w:r>
      <w:r>
        <w:rPr>
          <w:rFonts w:hint="default" w:ascii="Arial" w:hAnsi="Arial" w:eastAsia="宋体" w:cs="Arial"/>
          <w:b w:val="0"/>
          <w:i w:val="0"/>
          <w:color w:val="000000"/>
          <w:kern w:val="0"/>
          <w:sz w:val="18"/>
          <w:szCs w:val="18"/>
          <w:u w:val="none"/>
          <w:shd w:val="clear" w:fill="FFFFFF"/>
          <w:lang w:val="en-US" w:eastAsia="zh-CN" w:bidi="ar"/>
        </w:rPr>
        <w:fldChar w:fldCharType="end"/>
      </w:r>
      <w:r>
        <w:rPr>
          <w:rFonts w:hint="default" w:ascii="Arial" w:hAnsi="Arial" w:eastAsia="宋体" w:cs="Arial"/>
          <w:b w:val="0"/>
          <w:i w:val="0"/>
          <w:kern w:val="0"/>
          <w:sz w:val="18"/>
          <w:szCs w:val="18"/>
          <w:u w:val="none"/>
          <w:shd w:val="clear" w:fill="FFFFFF"/>
          <w:lang w:val="en-US" w:eastAsia="zh-CN" w:bidi="ar"/>
        </w:rPr>
        <w:t>     来源</w:t>
      </w:r>
      <w:r>
        <w:rPr>
          <w:rStyle w:val="4"/>
          <w:rFonts w:hint="default" w:ascii="Arial" w:hAnsi="Arial" w:eastAsia="宋体" w:cs="Arial"/>
          <w:i w:val="0"/>
          <w:kern w:val="0"/>
          <w:sz w:val="18"/>
          <w:szCs w:val="18"/>
          <w:u w:val="none"/>
          <w:shd w:val="clear" w:fill="FFFFFF"/>
          <w:lang w:val="en-US" w:eastAsia="zh-CN" w:bidi="ar"/>
        </w:rPr>
        <w:t>:</w:t>
      </w:r>
      <w:r>
        <w:rPr>
          <w:rFonts w:hint="default" w:ascii="Arial" w:hAnsi="Arial" w:eastAsia="宋体" w:cs="Arial"/>
          <w:b w:val="0"/>
          <w:i w:val="0"/>
          <w:kern w:val="0"/>
          <w:sz w:val="18"/>
          <w:szCs w:val="18"/>
          <w:u w:val="none"/>
          <w:shd w:val="clear" w:fill="FFFFFF"/>
          <w:lang w:val="en-US" w:eastAsia="zh-CN" w:bidi="ar"/>
        </w:rPr>
        <w:t>石油化学工程系     发布时间</w:t>
      </w:r>
      <w:r>
        <w:rPr>
          <w:rStyle w:val="4"/>
          <w:rFonts w:hint="default" w:ascii="Arial" w:hAnsi="Arial" w:eastAsia="宋体" w:cs="Arial"/>
          <w:i w:val="0"/>
          <w:kern w:val="0"/>
          <w:sz w:val="18"/>
          <w:szCs w:val="18"/>
          <w:u w:val="none"/>
          <w:shd w:val="clear" w:fill="FFFFFF"/>
          <w:lang w:val="en-US" w:eastAsia="zh-CN" w:bidi="ar"/>
        </w:rPr>
        <w:t>:</w:t>
      </w:r>
      <w:r>
        <w:rPr>
          <w:rFonts w:hint="default" w:ascii="Arial" w:hAnsi="Arial" w:eastAsia="宋体" w:cs="Arial"/>
          <w:b w:val="0"/>
          <w:i w:val="0"/>
          <w:kern w:val="0"/>
          <w:sz w:val="18"/>
          <w:szCs w:val="18"/>
          <w:u w:val="none"/>
          <w:shd w:val="clear" w:fill="FFFFFF"/>
          <w:lang w:val="en-US" w:eastAsia="zh-CN" w:bidi="ar"/>
        </w:rPr>
        <w:t>2016年01月14日     点击数</w:t>
      </w:r>
      <w:r>
        <w:rPr>
          <w:rStyle w:val="4"/>
          <w:rFonts w:hint="default" w:ascii="Arial" w:hAnsi="Arial" w:eastAsia="宋体" w:cs="Arial"/>
          <w:i w:val="0"/>
          <w:kern w:val="0"/>
          <w:sz w:val="18"/>
          <w:szCs w:val="18"/>
          <w:u w:val="none"/>
          <w:shd w:val="clear" w:fill="FFFFFF"/>
          <w:lang w:val="en-US" w:eastAsia="zh-CN" w:bidi="ar"/>
        </w:rPr>
        <w:t>:</w:t>
      </w:r>
      <w:r>
        <w:rPr>
          <w:rFonts w:hint="default" w:ascii="Arial" w:hAnsi="Arial" w:eastAsia="宋体" w:cs="Arial"/>
          <w:b w:val="0"/>
          <w:i w:val="0"/>
          <w:kern w:val="0"/>
          <w:sz w:val="18"/>
          <w:szCs w:val="18"/>
          <w:u w:val="none"/>
          <w:shd w:val="clear" w:fill="FFFFFF"/>
          <w:lang w:val="en-US" w:eastAsia="zh-CN" w:bidi="ar"/>
        </w:rPr>
        <w:t xml:space="preserve"> 41 </w:t>
      </w:r>
    </w:p>
    <w:p>
      <w:pPr>
        <w:keepNext w:val="0"/>
        <w:keepLines w:val="0"/>
        <w:widowControl/>
        <w:suppressLineNumbers w:val="0"/>
        <w:spacing w:before="0" w:beforeAutospacing="0" w:after="0" w:afterAutospacing="0"/>
        <w:ind w:left="0" w:right="0"/>
        <w:jc w:val="left"/>
      </w:pPr>
      <w:r>
        <w:rPr>
          <w:rFonts w:hint="default" w:ascii="Arial" w:hAnsi="Arial" w:eastAsia="宋体" w:cs="Arial"/>
          <w:b w:val="0"/>
          <w:i w:val="0"/>
          <w:kern w:val="0"/>
          <w:sz w:val="18"/>
          <w:szCs w:val="18"/>
          <w:u w:val="none"/>
          <w:shd w:val="clear" w:fill="FFFFFF"/>
          <w:lang w:val="en-US" w:eastAsia="zh-CN" w:bidi="ar"/>
        </w:rPr>
        <w:t xml:space="preserve">　 </w:t>
      </w:r>
    </w:p>
    <w:p>
      <w:pPr>
        <w:keepNext w:val="0"/>
        <w:keepLines w:val="0"/>
        <w:widowControl/>
        <w:suppressLineNumbers w:val="0"/>
        <w:spacing w:beforeAutospacing="1" w:after="300" w:afterAutospacing="0" w:line="360" w:lineRule="auto"/>
        <w:ind w:left="0" w:right="0" w:firstLine="400"/>
        <w:jc w:val="left"/>
      </w:pPr>
      <w:r>
        <w:rPr>
          <w:rFonts w:hint="eastAsia" w:ascii="宋体" w:hAnsi="宋体" w:eastAsia="宋体" w:cs="宋体"/>
          <w:b w:val="0"/>
          <w:i w:val="0"/>
          <w:kern w:val="0"/>
          <w:sz w:val="20"/>
          <w:szCs w:val="20"/>
          <w:u w:val="none"/>
          <w:shd w:val="clear" w:fill="FFFFFF"/>
          <w:lang w:val="en-US" w:eastAsia="zh-CN" w:bidi="ar"/>
        </w:rPr>
        <w:t>为了提高系部毕业生的顶岗实习管理，做好下学期2013级毕业生顶岗实习及安全教育工作，2016年1月13日17:30时，在学院大报告厅，石油化学工程系召开2013级学生顶岗实习动员暨安全教育大会。系主任李进良老师、系副主任蒋定建、支部书记赵翔及系部辅导员、毕业班班主任、实习指导教师及2013级全体在校毕业生参加了本次大会。</w:t>
      </w:r>
    </w:p>
    <w:p>
      <w:pPr>
        <w:keepNext w:val="0"/>
        <w:keepLines w:val="0"/>
        <w:widowControl/>
        <w:suppressLineNumbers w:val="0"/>
        <w:spacing w:beforeAutospacing="1" w:after="300" w:afterAutospacing="0" w:line="360" w:lineRule="auto"/>
        <w:ind w:left="0" w:right="0" w:firstLine="400"/>
        <w:jc w:val="left"/>
      </w:pPr>
      <w:r>
        <w:rPr>
          <w:rFonts w:hint="eastAsia" w:ascii="宋体" w:hAnsi="宋体" w:eastAsia="宋体" w:cs="宋体"/>
          <w:b w:val="0"/>
          <w:i w:val="0"/>
          <w:kern w:val="0"/>
          <w:sz w:val="20"/>
          <w:szCs w:val="20"/>
          <w:u w:val="none"/>
          <w:shd w:val="clear" w:fill="FFFFFF"/>
          <w:lang w:val="en-US" w:eastAsia="zh-CN" w:bidi="ar"/>
        </w:rPr>
        <w:t>会议首先由系主任李进良就学生顶岗实习的安全要求、顶岗实习和毕业设计之间的关系、顶岗实习和毕业设计目的和意义、生顶岗实习的纪律要求及管理办法、成绩评定以及时间安排等方面作了说明，他希望大家珍惜大学三年最后时光，踏踏实实做好实践学习环节，高质量地完成毕业设计及顶岗实习。随后，系副主任蒋定建按照《学生顶岗实习及毕业设计作业手册》详细的为学生们介绍申请顶岗实习的具体程序并对需要上交的材料进行了逐一的讲解。最后，系党支部书记赵翔再次强调了实习中的安全问题，尤其是请假相关问题，若需要请假一定要向企业、实习老师、班主任先告知，再履行请假手续，并且每位学生都必须和实习老师、班主任保持联系，电话畅通。</w:t>
      </w:r>
    </w:p>
    <w:p>
      <w:pPr>
        <w:keepNext w:val="0"/>
        <w:keepLines w:val="0"/>
        <w:widowControl/>
        <w:suppressLineNumbers w:val="0"/>
        <w:spacing w:beforeAutospacing="1" w:after="300" w:afterAutospacing="0" w:line="360" w:lineRule="auto"/>
        <w:ind w:left="0" w:right="0" w:firstLine="400"/>
        <w:jc w:val="left"/>
      </w:pPr>
      <w:r>
        <w:rPr>
          <w:rFonts w:hint="eastAsia" w:ascii="宋体" w:hAnsi="宋体" w:eastAsia="宋体" w:cs="宋体"/>
          <w:b w:val="0"/>
          <w:i w:val="0"/>
          <w:kern w:val="0"/>
          <w:sz w:val="20"/>
          <w:szCs w:val="20"/>
          <w:u w:val="none"/>
          <w:shd w:val="clear" w:fill="FFFFFF"/>
          <w:lang w:val="en-US" w:eastAsia="zh-CN" w:bidi="ar"/>
        </w:rPr>
        <w:t>通过本次顶岗实习动员暨安全教育大会，使毕业班学生们意识到顶岗实习及实习期间安全的重要性，并且对《学生顶岗实习及毕业设计作业手册》有了具体了解，为系部做好下学期2013级毕业生顶岗实习各项工作打下了坚实的基础。</w:t>
      </w:r>
    </w:p>
    <w:p>
      <w:pPr>
        <w:keepNext w:val="0"/>
        <w:keepLines w:val="0"/>
        <w:widowControl/>
        <w:suppressLineNumbers w:val="0"/>
        <w:spacing w:beforeAutospacing="1" w:after="300" w:afterAutospacing="0" w:line="360" w:lineRule="auto"/>
        <w:ind w:left="0" w:right="0" w:firstLine="400"/>
        <w:jc w:val="left"/>
      </w:pPr>
      <w:r>
        <w:rPr>
          <w:rFonts w:hint="eastAsia" w:ascii="宋体" w:hAnsi="宋体" w:eastAsia="宋体" w:cs="宋体"/>
          <w:b w:val="0"/>
          <w:i w:val="0"/>
          <w:kern w:val="0"/>
          <w:sz w:val="20"/>
          <w:szCs w:val="20"/>
          <w:u w:val="none"/>
          <w:shd w:val="clear" w:fill="FFFFFF"/>
          <w:lang w:val="en-US" w:eastAsia="zh-CN" w:bidi="ar"/>
        </w:rPr>
        <w:t>以下是图片报道：</w:t>
      </w:r>
    </w:p>
    <w:p>
      <w:pPr>
        <w:keepNext w:val="0"/>
        <w:keepLines w:val="0"/>
        <w:widowControl/>
        <w:suppressLineNumbers w:val="0"/>
        <w:spacing w:beforeAutospacing="1" w:after="300" w:afterAutospacing="0" w:line="360" w:lineRule="auto"/>
        <w:ind w:left="0" w:right="0" w:firstLine="400"/>
        <w:jc w:val="center"/>
      </w:pPr>
      <w:r>
        <w:rPr>
          <w:rFonts w:hint="default" w:ascii="Arial" w:hAnsi="Arial" w:cs="Arial" w:eastAsiaTheme="minorEastAsia"/>
          <w:b w:val="0"/>
          <w:i w:val="0"/>
          <w:kern w:val="0"/>
          <w:sz w:val="20"/>
          <w:szCs w:val="20"/>
          <w:u w:val="none"/>
          <w:shd w:val="clear" w:fill="FFFFFF"/>
          <w:lang w:val="en-US" w:eastAsia="zh-CN" w:bidi="ar"/>
        </w:rPr>
        <w:t> </w:t>
      </w:r>
      <w:r>
        <w:rPr>
          <w:rFonts w:hint="default" w:ascii="Arial" w:hAnsi="Arial" w:cs="Arial" w:eastAsiaTheme="minorEastAsia"/>
          <w:b w:val="0"/>
          <w:i w:val="0"/>
          <w:kern w:val="0"/>
          <w:sz w:val="20"/>
          <w:szCs w:val="20"/>
          <w:u w:val="none"/>
          <w:shd w:val="clear" w:fill="FFFFFF"/>
          <w:lang w:val="en-US" w:eastAsia="zh-CN" w:bidi="ar"/>
        </w:rPr>
        <w:pict>
          <v:shape id="_x0000_i1025" o:spt="75" type="#_x0000_t75" style="height:337.5pt;width:450pt;" filled="f" coordsize="21600,21600">
            <v:path/>
            <v:fill on="f" focussize="0,0"/>
            <v:stroke/>
            <v:imagedata r:id="rId4" o:title=""/>
            <o:lock v:ext="edit" aspectratio="t"/>
            <w10:wrap type="none"/>
            <w10:anchorlock/>
          </v:shape>
        </w:pict>
      </w:r>
    </w:p>
    <w:p>
      <w:pPr>
        <w:keepNext w:val="0"/>
        <w:keepLines w:val="0"/>
        <w:widowControl/>
        <w:suppressLineNumbers w:val="0"/>
        <w:spacing w:beforeAutospacing="1" w:after="300" w:afterAutospacing="0" w:line="360" w:lineRule="auto"/>
        <w:ind w:left="0" w:right="0" w:firstLine="400"/>
        <w:jc w:val="center"/>
      </w:pPr>
      <w:r>
        <w:rPr>
          <w:rFonts w:hint="default" w:ascii="Arial" w:hAnsi="Arial" w:cs="Arial" w:eastAsiaTheme="minorEastAsia"/>
          <w:b w:val="0"/>
          <w:i w:val="0"/>
          <w:kern w:val="0"/>
          <w:sz w:val="24"/>
          <w:szCs w:val="24"/>
          <w:u w:val="none"/>
          <w:shd w:val="clear" w:fill="FFFFFF"/>
          <w:lang w:val="en-US" w:eastAsia="zh-CN" w:bidi="ar"/>
        </w:rPr>
        <w:t>图一：蒋定建老师进行顶岗实习简介</w:t>
      </w:r>
    </w:p>
    <w:p>
      <w:pPr>
        <w:keepNext w:val="0"/>
        <w:keepLines w:val="0"/>
        <w:widowControl/>
        <w:suppressLineNumbers w:val="0"/>
        <w:spacing w:beforeAutospacing="1" w:after="300" w:afterAutospacing="0" w:line="360" w:lineRule="auto"/>
        <w:ind w:left="0" w:right="0" w:firstLine="400"/>
        <w:jc w:val="center"/>
      </w:pPr>
      <w:r>
        <w:rPr>
          <w:rFonts w:hint="default" w:ascii="Arial" w:hAnsi="Arial" w:cs="Arial" w:eastAsiaTheme="minorEastAsia"/>
          <w:b w:val="0"/>
          <w:i w:val="0"/>
          <w:kern w:val="0"/>
          <w:sz w:val="24"/>
          <w:szCs w:val="24"/>
          <w:u w:val="none"/>
          <w:shd w:val="clear" w:fill="FFFFFF"/>
          <w:lang w:val="en-US" w:eastAsia="zh-CN" w:bidi="ar"/>
        </w:rPr>
        <w:pict>
          <v:shape id="_x0000_i1026" o:spt="75" type="#_x0000_t75" style="height:337.5pt;width:450pt;" filled="f" coordsize="21600,21600">
            <v:path/>
            <v:fill on="f" focussize="0,0"/>
            <v:stroke/>
            <v:imagedata r:id="rId6" o:title=""/>
            <o:lock v:ext="edit" aspectratio="t"/>
            <w10:wrap type="none"/>
            <w10:anchorlock/>
          </v:shape>
        </w:pict>
      </w:r>
    </w:p>
    <w:p>
      <w:pPr>
        <w:keepNext w:val="0"/>
        <w:keepLines w:val="0"/>
        <w:widowControl/>
        <w:suppressLineNumbers w:val="0"/>
        <w:spacing w:beforeAutospacing="1" w:after="300" w:afterAutospacing="0" w:line="360" w:lineRule="auto"/>
        <w:ind w:left="0" w:right="0" w:firstLine="400"/>
        <w:jc w:val="center"/>
      </w:pPr>
      <w:r>
        <w:rPr>
          <w:rFonts w:hint="default" w:ascii="Arial" w:hAnsi="Arial" w:cs="Arial" w:eastAsiaTheme="minorEastAsia"/>
          <w:b w:val="0"/>
          <w:i w:val="0"/>
          <w:kern w:val="0"/>
          <w:sz w:val="24"/>
          <w:szCs w:val="24"/>
          <w:u w:val="none"/>
          <w:shd w:val="clear" w:fill="FFFFFF"/>
          <w:lang w:val="en-US" w:eastAsia="zh-CN" w:bidi="ar"/>
        </w:rPr>
        <w:t>图二：李进良老师对顶岗实习做了说明</w:t>
      </w:r>
    </w:p>
    <w:p>
      <w:pPr>
        <w:keepNext w:val="0"/>
        <w:keepLines w:val="0"/>
        <w:widowControl/>
        <w:suppressLineNumbers w:val="0"/>
        <w:spacing w:beforeAutospacing="1" w:after="300" w:afterAutospacing="0" w:line="360" w:lineRule="auto"/>
        <w:ind w:left="0" w:right="0" w:firstLine="400"/>
        <w:jc w:val="center"/>
      </w:pPr>
      <w:r>
        <w:rPr>
          <w:rFonts w:hint="default" w:ascii="Arial" w:hAnsi="Arial" w:cs="Arial" w:eastAsiaTheme="minorEastAsia"/>
          <w:b w:val="0"/>
          <w:i w:val="0"/>
          <w:kern w:val="0"/>
          <w:sz w:val="24"/>
          <w:szCs w:val="24"/>
          <w:u w:val="none"/>
          <w:shd w:val="clear" w:fill="FFFFFF"/>
          <w:lang w:val="en-US" w:eastAsia="zh-CN" w:bidi="ar"/>
        </w:rPr>
        <w:pict>
          <v:shape id="_x0000_i1027" o:spt="75" type="#_x0000_t75" style="height:337.5pt;width:450pt;" filled="f" coordsize="21600,21600">
            <v:path/>
            <v:fill on="f" focussize="0,0"/>
            <v:stroke/>
            <v:imagedata r:id="rId8" o:title=""/>
            <o:lock v:ext="edit" aspectratio="t"/>
            <w10:wrap type="none"/>
            <w10:anchorlock/>
          </v:shape>
        </w:pict>
      </w:r>
    </w:p>
    <w:p>
      <w:pPr>
        <w:keepNext w:val="0"/>
        <w:keepLines w:val="0"/>
        <w:widowControl/>
        <w:suppressLineNumbers w:val="0"/>
        <w:spacing w:beforeAutospacing="1" w:after="300" w:afterAutospacing="0" w:line="360" w:lineRule="auto"/>
        <w:ind w:left="0" w:right="0" w:firstLine="400"/>
        <w:jc w:val="center"/>
      </w:pPr>
      <w:r>
        <w:rPr>
          <w:rFonts w:hint="default" w:ascii="Arial" w:hAnsi="Arial" w:cs="Arial" w:eastAsiaTheme="minorEastAsia"/>
          <w:b w:val="0"/>
          <w:i w:val="0"/>
          <w:kern w:val="0"/>
          <w:sz w:val="24"/>
          <w:szCs w:val="24"/>
          <w:u w:val="none"/>
          <w:shd w:val="clear" w:fill="FFFFFF"/>
          <w:lang w:val="en-US" w:eastAsia="zh-CN" w:bidi="ar"/>
        </w:rPr>
        <w:t>图三：蒋定建老师介绍顶岗实习要求</w:t>
      </w:r>
    </w:p>
    <w:p>
      <w:pPr>
        <w:keepNext w:val="0"/>
        <w:keepLines w:val="0"/>
        <w:widowControl/>
        <w:suppressLineNumbers w:val="0"/>
        <w:spacing w:beforeAutospacing="1" w:after="300" w:afterAutospacing="0" w:line="360" w:lineRule="auto"/>
        <w:ind w:left="0" w:right="0" w:firstLine="400"/>
        <w:jc w:val="center"/>
      </w:pPr>
      <w:r>
        <w:rPr>
          <w:rFonts w:hint="default" w:ascii="Arial" w:hAnsi="Arial" w:cs="Arial" w:eastAsiaTheme="minorEastAsia"/>
          <w:b w:val="0"/>
          <w:i w:val="0"/>
          <w:kern w:val="0"/>
          <w:sz w:val="24"/>
          <w:szCs w:val="24"/>
          <w:u w:val="none"/>
          <w:shd w:val="clear" w:fill="FFFFFF"/>
          <w:lang w:val="en-US" w:eastAsia="zh-CN" w:bidi="ar"/>
        </w:rPr>
        <w:t>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C938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Pr>
      <w:rFonts w:hint="eastAsia" w:ascii="Arial" w:hAnsi="Arial" w:eastAsia="宋体" w:cs="Arial"/>
      <w:b/>
      <w:color w:val="0A4180"/>
      <w:kern w:val="44"/>
      <w:sz w:val="36"/>
      <w:szCs w:val="36"/>
      <w:lang w:val="en-US" w:eastAsia="zh-CN" w:bidi="ar"/>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rFonts w:hint="default" w:ascii="Arial" w:hAnsi="Arial" w:cs="Arial"/>
      <w:color w:val="000000"/>
      <w:sz w:val="18"/>
      <w:szCs w:val="18"/>
      <w:u w:val="none"/>
    </w:rPr>
  </w:style>
  <w:style w:type="character" w:styleId="6">
    <w:name w:val="Hyperlink"/>
    <w:basedOn w:val="3"/>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http://www.kzjsxy.net/UploadFiles/jpg/XBDT/2016/1/201601141432590619.jpg" TargetMode="External"/><Relationship Id="rId8" Type="http://schemas.openxmlformats.org/officeDocument/2006/relationships/image" Target="media/image3.jpeg"/><Relationship Id="rId7" Type="http://schemas.openxmlformats.org/officeDocument/2006/relationships/image" Target="http://www.kzjsxy.net/UploadFiles/jpg/XBDT/2016/1/201601141430369923.jpg" TargetMode="External"/><Relationship Id="rId6" Type="http://schemas.openxmlformats.org/officeDocument/2006/relationships/image" Target="media/image2.jpeg"/><Relationship Id="rId5" Type="http://schemas.openxmlformats.org/officeDocument/2006/relationships/image" Target="http://www.kzjsxy.net/UploadFiles/jpg/XBDT/2016/1/201601141422521776.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2016-03-28T03:52:46Z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