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28"/>
          <w:szCs w:val="28"/>
        </w:rPr>
      </w:pPr>
      <w:r>
        <w:rPr>
          <w:rFonts w:hint="eastAsia"/>
          <w:b/>
          <w:sz w:val="28"/>
          <w:szCs w:val="28"/>
        </w:rPr>
        <w:t>【工作资料】</w:t>
      </w: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center"/>
        <w:rPr>
          <w:rFonts w:hint="eastAsia" w:asciiTheme="minorEastAsia" w:hAnsiTheme="minorEastAsia"/>
          <w:b/>
          <w:sz w:val="44"/>
          <w:szCs w:val="44"/>
        </w:rPr>
      </w:pPr>
      <w:r>
        <w:rPr>
          <w:rFonts w:hint="eastAsia" w:asciiTheme="minorEastAsia" w:hAnsiTheme="minorEastAsia"/>
          <w:b/>
          <w:sz w:val="44"/>
          <w:szCs w:val="44"/>
        </w:rPr>
        <w:t>克拉玛依职业技术学院</w:t>
      </w:r>
    </w:p>
    <w:p>
      <w:pPr>
        <w:jc w:val="center"/>
        <w:rPr>
          <w:rFonts w:hint="eastAsia" w:asciiTheme="minorEastAsia" w:hAnsiTheme="minorEastAsia"/>
          <w:b/>
          <w:sz w:val="44"/>
          <w:szCs w:val="44"/>
        </w:rPr>
      </w:pPr>
    </w:p>
    <w:p>
      <w:pPr>
        <w:jc w:val="center"/>
        <w:rPr>
          <w:rFonts w:hint="eastAsia" w:asciiTheme="minorEastAsia" w:hAnsiTheme="minorEastAsia"/>
          <w:b/>
          <w:sz w:val="36"/>
          <w:szCs w:val="36"/>
        </w:rPr>
      </w:pPr>
      <w:r>
        <w:rPr>
          <w:rFonts w:hint="eastAsia" w:asciiTheme="minorEastAsia" w:hAnsiTheme="minorEastAsia"/>
          <w:b/>
          <w:sz w:val="36"/>
          <w:szCs w:val="36"/>
        </w:rPr>
        <w:t>安全生产工作2015年工作总结及2016年计划</w:t>
      </w: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center"/>
        <w:rPr>
          <w:rFonts w:hint="eastAsia"/>
          <w:b/>
          <w:sz w:val="28"/>
          <w:szCs w:val="28"/>
        </w:rPr>
      </w:pPr>
      <w:r>
        <w:rPr>
          <w:rFonts w:hint="eastAsia"/>
          <w:b/>
          <w:sz w:val="28"/>
          <w:szCs w:val="28"/>
        </w:rPr>
        <w:t>克拉玛依职业技术学院</w:t>
      </w:r>
    </w:p>
    <w:p>
      <w:pPr>
        <w:jc w:val="center"/>
        <w:rPr>
          <w:rFonts w:hint="eastAsia"/>
          <w:b/>
          <w:sz w:val="28"/>
          <w:szCs w:val="28"/>
        </w:rPr>
      </w:pPr>
      <w:r>
        <w:rPr>
          <w:rFonts w:hint="eastAsia"/>
          <w:b/>
          <w:sz w:val="28"/>
          <w:szCs w:val="28"/>
        </w:rPr>
        <w:t>安全生产工作委员会</w:t>
      </w:r>
    </w:p>
    <w:p>
      <w:pPr>
        <w:jc w:val="center"/>
        <w:rPr>
          <w:rFonts w:hint="eastAsia"/>
          <w:b/>
          <w:sz w:val="28"/>
          <w:szCs w:val="28"/>
        </w:rPr>
      </w:pPr>
      <w:r>
        <w:rPr>
          <w:rFonts w:hint="eastAsia"/>
          <w:b/>
          <w:sz w:val="28"/>
          <w:szCs w:val="28"/>
        </w:rPr>
        <w:t>2016.1.20</w:t>
      </w:r>
    </w:p>
    <w:p>
      <w:pPr>
        <w:jc w:val="left"/>
        <w:rPr>
          <w:rFonts w:hint="eastAsia"/>
          <w:b/>
          <w:sz w:val="28"/>
          <w:szCs w:val="28"/>
        </w:rPr>
      </w:pPr>
    </w:p>
    <w:p>
      <w:pPr>
        <w:jc w:val="left"/>
        <w:rPr>
          <w:rFonts w:hint="eastAsia"/>
          <w:b/>
          <w:sz w:val="28"/>
          <w:szCs w:val="28"/>
        </w:rPr>
      </w:pPr>
    </w:p>
    <w:p>
      <w:pPr>
        <w:jc w:val="left"/>
        <w:rPr>
          <w:rFonts w:hint="eastAsia"/>
          <w:b/>
          <w:sz w:val="28"/>
          <w:szCs w:val="28"/>
        </w:rPr>
      </w:pPr>
    </w:p>
    <w:p>
      <w:pPr>
        <w:jc w:val="right"/>
        <w:rPr>
          <w:rFonts w:hint="eastAsia"/>
          <w:b/>
          <w:sz w:val="28"/>
          <w:szCs w:val="28"/>
        </w:rPr>
      </w:pPr>
      <w:r>
        <w:rPr>
          <w:rFonts w:hint="eastAsia"/>
          <w:b/>
          <w:sz w:val="28"/>
          <w:szCs w:val="28"/>
        </w:rPr>
        <w:t>【注意保存】</w:t>
      </w:r>
    </w:p>
    <w:p>
      <w:pPr>
        <w:jc w:val="left"/>
        <w:rPr>
          <w:rFonts w:hint="eastAsia"/>
          <w:b/>
          <w:sz w:val="28"/>
          <w:szCs w:val="28"/>
        </w:rPr>
      </w:pPr>
    </w:p>
    <w:p>
      <w:pPr>
        <w:jc w:val="left"/>
        <w:rPr>
          <w:rFonts w:hint="eastAsia"/>
          <w:b/>
          <w:sz w:val="28"/>
          <w:szCs w:val="28"/>
        </w:rPr>
      </w:pPr>
    </w:p>
    <w:p>
      <w:pPr>
        <w:jc w:val="center"/>
        <w:rPr>
          <w:b/>
          <w:sz w:val="44"/>
          <w:szCs w:val="44"/>
        </w:rPr>
      </w:pPr>
      <w:r>
        <w:rPr>
          <w:rFonts w:hint="eastAsia"/>
          <w:b/>
          <w:sz w:val="44"/>
          <w:szCs w:val="44"/>
        </w:rPr>
        <w:t>克拉玛依职业技术学院</w:t>
      </w:r>
    </w:p>
    <w:p>
      <w:pPr>
        <w:jc w:val="center"/>
        <w:rPr>
          <w:b/>
          <w:sz w:val="36"/>
          <w:szCs w:val="36"/>
        </w:rPr>
      </w:pPr>
      <w:r>
        <w:rPr>
          <w:rFonts w:hint="eastAsia"/>
          <w:b/>
          <w:sz w:val="36"/>
          <w:szCs w:val="36"/>
        </w:rPr>
        <w:t>安全工作总结和计划</w:t>
      </w:r>
    </w:p>
    <w:p>
      <w:pPr>
        <w:ind w:firstLine="560" w:firstLineChars="200"/>
        <w:rPr>
          <w:rFonts w:hint="eastAsia"/>
          <w:sz w:val="28"/>
          <w:szCs w:val="28"/>
        </w:rPr>
      </w:pPr>
    </w:p>
    <w:p>
      <w:pPr>
        <w:ind w:firstLine="560" w:firstLineChars="200"/>
        <w:rPr>
          <w:sz w:val="28"/>
          <w:szCs w:val="28"/>
        </w:rPr>
      </w:pPr>
      <w:r>
        <w:rPr>
          <w:sz w:val="28"/>
          <w:szCs w:val="28"/>
        </w:rPr>
        <w:t>一</w:t>
      </w:r>
      <w:r>
        <w:rPr>
          <w:rFonts w:hint="eastAsia"/>
          <w:sz w:val="28"/>
          <w:szCs w:val="28"/>
        </w:rPr>
        <w:t>、</w:t>
      </w:r>
      <w:r>
        <w:rPr>
          <w:sz w:val="28"/>
          <w:szCs w:val="28"/>
        </w:rPr>
        <w:t>存在的问题</w:t>
      </w:r>
    </w:p>
    <w:p>
      <w:pPr>
        <w:ind w:firstLine="560" w:firstLineChars="200"/>
        <w:rPr>
          <w:sz w:val="28"/>
          <w:szCs w:val="28"/>
        </w:rPr>
      </w:pPr>
      <w:r>
        <w:rPr>
          <w:rFonts w:hint="eastAsia"/>
          <w:sz w:val="28"/>
          <w:szCs w:val="28"/>
        </w:rPr>
        <w:t>2015年在上级领导机关的关心爱护下，在学院党委的正确指导下，在的广大教职员工的共同努力下，学院的安全工作能够比较顺利的开展，保证了教学、生活的正常进行。</w:t>
      </w:r>
    </w:p>
    <w:p>
      <w:pPr>
        <w:ind w:firstLine="560" w:firstLineChars="200"/>
        <w:rPr>
          <w:sz w:val="28"/>
          <w:szCs w:val="28"/>
        </w:rPr>
      </w:pPr>
      <w:r>
        <w:rPr>
          <w:rFonts w:hint="eastAsia"/>
          <w:sz w:val="28"/>
          <w:szCs w:val="28"/>
        </w:rPr>
        <w:t>以下就存在的问题进行分析：</w:t>
      </w:r>
    </w:p>
    <w:p>
      <w:pPr>
        <w:ind w:firstLine="560" w:firstLineChars="200"/>
        <w:rPr>
          <w:sz w:val="28"/>
          <w:szCs w:val="28"/>
        </w:rPr>
      </w:pPr>
      <w:r>
        <w:rPr>
          <w:rFonts w:hint="eastAsia"/>
          <w:sz w:val="28"/>
          <w:szCs w:val="28"/>
        </w:rPr>
        <w:t>1、属地责任没有完全落实、责任不够清晰</w:t>
      </w:r>
    </w:p>
    <w:p>
      <w:pPr>
        <w:ind w:firstLine="560" w:firstLineChars="200"/>
        <w:rPr>
          <w:sz w:val="28"/>
          <w:szCs w:val="28"/>
        </w:rPr>
      </w:pPr>
      <w:r>
        <w:rPr>
          <w:rFonts w:hint="eastAsia"/>
          <w:sz w:val="28"/>
          <w:szCs w:val="28"/>
        </w:rPr>
        <w:t>老校区，由于学院搬迁，留守人员按照学院要求集中办公，没有及时确认属地的安全责任，对于老校区的检查也没有及时跟进。</w:t>
      </w:r>
    </w:p>
    <w:p>
      <w:pPr>
        <w:ind w:firstLine="560" w:firstLineChars="200"/>
        <w:rPr>
          <w:sz w:val="28"/>
          <w:szCs w:val="28"/>
        </w:rPr>
      </w:pPr>
      <w:r>
        <w:rPr>
          <w:rFonts w:hint="eastAsia"/>
          <w:sz w:val="28"/>
          <w:szCs w:val="28"/>
        </w:rPr>
        <w:t>新校区，一年的时间里基本都在一个搬迁的动态中，安全工作对许多部门来讲没有“落地”，自检自查工作开展不够完善，查出的安全隐患也没有及时的进行整改；部门的安全培训工作也没有行之有效的进行，教职工的安全培训形式单一，尤其是有学生的部门对学生的安全教育培训在形式和内容上还有很大的提升空间。安全记录台账记录不够详实。</w:t>
      </w:r>
    </w:p>
    <w:p>
      <w:pPr>
        <w:ind w:firstLine="560" w:firstLineChars="200"/>
        <w:rPr>
          <w:sz w:val="28"/>
          <w:szCs w:val="28"/>
        </w:rPr>
      </w:pPr>
      <w:r>
        <w:rPr>
          <w:rFonts w:hint="eastAsia"/>
          <w:sz w:val="28"/>
          <w:szCs w:val="28"/>
        </w:rPr>
        <w:t>外包服务单位涉及餐饮、大学生公寓楼的管理、安保等，人员众多，素质参差不齐，基本没有安全属地的概念，安全责任意识淡漠。无论是用电安全、交通安全、食品安全、消防安全等相关知识甚少，多数为进城务工人员。对于安全的要求比较低。</w:t>
      </w:r>
    </w:p>
    <w:p>
      <w:pPr>
        <w:ind w:firstLine="560" w:firstLineChars="200"/>
        <w:rPr>
          <w:sz w:val="28"/>
          <w:szCs w:val="28"/>
        </w:rPr>
      </w:pPr>
      <w:r>
        <w:rPr>
          <w:rFonts w:hint="eastAsia"/>
          <w:sz w:val="28"/>
          <w:szCs w:val="28"/>
        </w:rPr>
        <w:t>2、没有比较好的安全考核激励机制</w:t>
      </w:r>
    </w:p>
    <w:p>
      <w:pPr>
        <w:ind w:firstLine="540"/>
        <w:rPr>
          <w:sz w:val="28"/>
          <w:szCs w:val="28"/>
        </w:rPr>
      </w:pPr>
      <w:r>
        <w:rPr>
          <w:rFonts w:hint="eastAsia"/>
          <w:sz w:val="28"/>
          <w:szCs w:val="28"/>
        </w:rPr>
        <w:t>学院现有的安全考核体系还没有完全跟上学院搬迁的具体形式，尤其是对外包服务单位，没有有效的制约、管理、奖惩办法，一味的检查、说教，基本上没有什么实际效果。</w:t>
      </w:r>
    </w:p>
    <w:p>
      <w:pPr>
        <w:ind w:firstLine="560" w:firstLineChars="200"/>
        <w:rPr>
          <w:sz w:val="28"/>
          <w:szCs w:val="28"/>
        </w:rPr>
      </w:pPr>
      <w:r>
        <w:rPr>
          <w:rFonts w:hint="eastAsia"/>
          <w:sz w:val="28"/>
          <w:szCs w:val="28"/>
        </w:rPr>
        <w:t>3、办法和措施</w:t>
      </w:r>
    </w:p>
    <w:p>
      <w:pPr>
        <w:ind w:firstLine="560" w:firstLineChars="200"/>
        <w:rPr>
          <w:rFonts w:asciiTheme="minorEastAsia" w:hAnsiTheme="minorEastAsia"/>
          <w:sz w:val="28"/>
          <w:szCs w:val="28"/>
        </w:rPr>
      </w:pPr>
      <w:r>
        <w:rPr>
          <w:rFonts w:hint="eastAsia" w:asciiTheme="minorEastAsia" w:hAnsiTheme="minorEastAsia"/>
          <w:sz w:val="28"/>
          <w:szCs w:val="28"/>
        </w:rPr>
        <w:t>①强化培训 ，提高对安全隐患的认知，改进培训方式、方法，培训内容力争新颖、实效。</w:t>
      </w:r>
    </w:p>
    <w:p>
      <w:pPr>
        <w:ind w:firstLine="560" w:firstLineChars="200"/>
        <w:rPr>
          <w:rFonts w:asciiTheme="minorEastAsia" w:hAnsiTheme="minorEastAsia"/>
          <w:sz w:val="28"/>
          <w:szCs w:val="28"/>
        </w:rPr>
      </w:pPr>
      <w:r>
        <w:rPr>
          <w:rFonts w:hint="eastAsia" w:asciiTheme="minorEastAsia" w:hAnsiTheme="minorEastAsia"/>
          <w:sz w:val="28"/>
          <w:szCs w:val="28"/>
        </w:rPr>
        <w:t>②逐步完善安全检查、考核、奖惩机制。</w:t>
      </w:r>
    </w:p>
    <w:p>
      <w:pPr>
        <w:ind w:firstLine="560" w:firstLineChars="200"/>
        <w:rPr>
          <w:rFonts w:asciiTheme="minorEastAsia" w:hAnsiTheme="minorEastAsia"/>
          <w:sz w:val="28"/>
          <w:szCs w:val="28"/>
        </w:rPr>
      </w:pPr>
      <w:r>
        <w:rPr>
          <w:rFonts w:hint="eastAsia" w:asciiTheme="minorEastAsia" w:hAnsiTheme="minorEastAsia"/>
          <w:sz w:val="28"/>
          <w:szCs w:val="28"/>
        </w:rPr>
        <w:t>③对外包单位加强合同内容的管理和落实。</w:t>
      </w:r>
    </w:p>
    <w:p>
      <w:pPr>
        <w:ind w:firstLine="560" w:firstLineChars="200"/>
        <w:rPr>
          <w:sz w:val="28"/>
          <w:szCs w:val="28"/>
        </w:rPr>
      </w:pPr>
      <w:r>
        <w:rPr>
          <w:rFonts w:hint="eastAsia" w:asciiTheme="minorEastAsia" w:hAnsiTheme="minorEastAsia"/>
          <w:sz w:val="28"/>
          <w:szCs w:val="28"/>
        </w:rPr>
        <w:t>④加大对安全设施、设备维保单位的管理。</w:t>
      </w:r>
    </w:p>
    <w:p>
      <w:pPr>
        <w:ind w:firstLine="560" w:firstLineChars="200"/>
        <w:rPr>
          <w:rFonts w:ascii="宋体" w:hAnsi="宋体"/>
          <w:sz w:val="28"/>
          <w:szCs w:val="28"/>
        </w:rPr>
      </w:pPr>
      <w:r>
        <w:rPr>
          <w:rFonts w:hint="eastAsia" w:ascii="宋体" w:hAnsi="宋体"/>
          <w:sz w:val="28"/>
          <w:szCs w:val="28"/>
        </w:rPr>
        <w:t>二、2016年学院安全工作计划运行大表</w:t>
      </w:r>
    </w:p>
    <w:tbl>
      <w:tblPr>
        <w:tblStyle w:val="5"/>
        <w:tblW w:w="8320" w:type="dxa"/>
        <w:tblInd w:w="93" w:type="dxa"/>
        <w:tblLayout w:type="fixed"/>
        <w:tblCellMar>
          <w:top w:w="0" w:type="dxa"/>
          <w:left w:w="108" w:type="dxa"/>
          <w:bottom w:w="0" w:type="dxa"/>
          <w:right w:w="108" w:type="dxa"/>
        </w:tblCellMar>
      </w:tblPr>
      <w:tblGrid>
        <w:gridCol w:w="1080"/>
        <w:gridCol w:w="3960"/>
        <w:gridCol w:w="3280"/>
      </w:tblGrid>
      <w:tr>
        <w:tblPrEx>
          <w:tblLayout w:type="fixed"/>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月份</w:t>
            </w:r>
          </w:p>
        </w:tc>
        <w:tc>
          <w:tcPr>
            <w:tcW w:w="39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实施内容</w:t>
            </w:r>
          </w:p>
        </w:tc>
        <w:tc>
          <w:tcPr>
            <w:tcW w:w="32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部门</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1月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放假前安全综合大检查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机动安全处、教务处、后勤处、学生工作部</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冬运、春节、两会、安全检查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交通安全培训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克拉玛依区交警大队</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3月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开展消防安全专项大检查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安全保卫处、教务处、总务处、学生工作部</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HSE工作培训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签订安全责任状、安全合同</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4月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对老校区出租房进行专项检查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安全保卫处、总务处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五一节前安全综合大检查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安全保卫处、教务处、总务处、学生工作部</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开展3个单位的应急演练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5月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对学院特种设备进行专项检查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5.12减灾宣传教育周</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开展3个单位的应急演练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“打非治违”专项活动</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学院统一安排</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6月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对学院消防设施进行安全大检查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安全保卫处、单位安全联络员</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开展“六月安全生产月”活动</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HSE工作培训</w:t>
            </w:r>
          </w:p>
        </w:tc>
        <w:tc>
          <w:tcPr>
            <w:tcW w:w="328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开展3个单位的应急演练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7月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对学生食堂进行食品卫生大检查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高温费的发放</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食品安全培训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待定（后勤处）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开展3个单位的应急演练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bottom"/>
          </w:tcPr>
          <w:p>
            <w:pPr>
              <w:jc w:val="center"/>
              <w:rPr>
                <w:rFonts w:ascii="宋体" w:hAnsi="宋体" w:cs="宋体"/>
                <w:kern w:val="0"/>
                <w:sz w:val="28"/>
                <w:szCs w:val="28"/>
              </w:rPr>
            </w:pPr>
            <w:r>
              <w:rPr>
                <w:rFonts w:hint="eastAsia" w:ascii="宋体" w:hAnsi="宋体" w:cs="宋体"/>
                <w:kern w:val="0"/>
                <w:sz w:val="28"/>
                <w:szCs w:val="28"/>
              </w:rPr>
              <w:t>9月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学生开学前的安全大检查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71" w:hRule="atLeast"/>
        </w:trPr>
        <w:tc>
          <w:tcPr>
            <w:tcW w:w="1080" w:type="dxa"/>
            <w:vMerge w:val="continue"/>
            <w:tcBorders>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十一节前安全综合大检查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消防安全培训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克拉玛依区武警消防大队</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开展3个单位的应急演练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10月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对人员密集场所消防安全检查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安全保卫处、学生工作部、教务处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消防安全培训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开展2个单位的应急演练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rPr>
                <w:rFonts w:ascii="宋体" w:hAnsi="宋体" w:cs="宋体"/>
                <w:kern w:val="0"/>
                <w:sz w:val="28"/>
                <w:szCs w:val="28"/>
              </w:rPr>
            </w:pPr>
            <w:r>
              <w:rPr>
                <w:rFonts w:hint="eastAsia" w:ascii="宋体" w:hAnsi="宋体" w:cs="宋体"/>
                <w:kern w:val="0"/>
                <w:sz w:val="28"/>
                <w:szCs w:val="28"/>
              </w:rPr>
              <w:t>11月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对全院安全大检查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安全保卫处、教务处、总务处、学生工作部</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准备考核资料，迎接上级部门考核</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“11.9”系列活动</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学院各单位</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开展2个单位的应急演练</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交通安全培训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11.12交通安全宣传周活动</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待定</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12月</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对全院安全大检查</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安全培训</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w:t>
            </w:r>
            <w:r>
              <w:rPr>
                <w:rFonts w:hint="eastAsia" w:ascii="宋体" w:hAnsi="宋体" w:cs="宋体"/>
                <w:kern w:val="0"/>
                <w:sz w:val="28"/>
                <w:szCs w:val="28"/>
                <w:lang w:eastAsia="zh-CN"/>
              </w:rPr>
              <w:t>保卫</w:t>
            </w:r>
            <w:bookmarkStart w:id="0" w:name="_GoBack"/>
            <w:bookmarkEnd w:id="0"/>
            <w:r>
              <w:rPr>
                <w:rFonts w:hint="eastAsia" w:ascii="宋体" w:hAnsi="宋体" w:cs="宋体"/>
                <w:kern w:val="0"/>
                <w:sz w:val="28"/>
                <w:szCs w:val="28"/>
              </w:rPr>
              <w:t>处</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kern w:val="0"/>
                <w:sz w:val="28"/>
                <w:szCs w:val="28"/>
              </w:rPr>
            </w:pPr>
            <w:r>
              <w:rPr>
                <w:rFonts w:hint="eastAsia" w:ascii="宋体" w:hAnsi="宋体" w:cs="宋体"/>
                <w:kern w:val="0"/>
                <w:sz w:val="28"/>
                <w:szCs w:val="28"/>
              </w:rPr>
              <w:t>　</w:t>
            </w:r>
          </w:p>
        </w:tc>
        <w:tc>
          <w:tcPr>
            <w:tcW w:w="396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完成上级部门交办的其他事情</w:t>
            </w:r>
          </w:p>
        </w:tc>
        <w:tc>
          <w:tcPr>
            <w:tcW w:w="328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 w:val="28"/>
                <w:szCs w:val="28"/>
              </w:rPr>
            </w:pPr>
            <w:r>
              <w:rPr>
                <w:rFonts w:hint="eastAsia" w:ascii="宋体" w:hAnsi="宋体" w:cs="宋体"/>
                <w:kern w:val="0"/>
                <w:sz w:val="28"/>
                <w:szCs w:val="28"/>
              </w:rPr>
              <w:t>安全保卫处</w:t>
            </w:r>
          </w:p>
        </w:tc>
      </w:tr>
    </w:tbl>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ascii="宋体" w:hAnsi="宋体"/>
          <w:sz w:val="28"/>
          <w:szCs w:val="28"/>
        </w:rPr>
      </w:pPr>
      <w:r>
        <w:rPr>
          <w:rFonts w:hint="eastAsia" w:ascii="宋体" w:hAnsi="宋体"/>
          <w:sz w:val="28"/>
          <w:szCs w:val="28"/>
        </w:rPr>
        <w:t xml:space="preserve">               克拉玛依职业技术学院</w:t>
      </w:r>
    </w:p>
    <w:p>
      <w:pPr>
        <w:jc w:val="center"/>
        <w:rPr>
          <w:rFonts w:ascii="宋体" w:hAnsi="宋体"/>
          <w:sz w:val="28"/>
          <w:szCs w:val="28"/>
        </w:rPr>
      </w:pPr>
      <w:r>
        <w:rPr>
          <w:rFonts w:hint="eastAsia" w:ascii="宋体" w:hAnsi="宋体"/>
          <w:sz w:val="28"/>
          <w:szCs w:val="28"/>
        </w:rPr>
        <w:t xml:space="preserve">               安全生产委员会</w:t>
      </w:r>
    </w:p>
    <w:p>
      <w:pPr>
        <w:jc w:val="center"/>
        <w:rPr>
          <w:rFonts w:ascii="宋体" w:hAnsi="宋体"/>
          <w:sz w:val="28"/>
          <w:szCs w:val="28"/>
        </w:rPr>
      </w:pPr>
      <w:r>
        <w:rPr>
          <w:rFonts w:hint="eastAsia" w:ascii="宋体" w:hAnsi="宋体"/>
          <w:sz w:val="28"/>
          <w:szCs w:val="28"/>
        </w:rPr>
        <w:t xml:space="preserve">               2016年1月20日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2722"/>
    <w:rsid w:val="00043DFA"/>
    <w:rsid w:val="000A719A"/>
    <w:rsid w:val="000E7BE0"/>
    <w:rsid w:val="002B2E03"/>
    <w:rsid w:val="00310CC0"/>
    <w:rsid w:val="00375323"/>
    <w:rsid w:val="005062C4"/>
    <w:rsid w:val="00512722"/>
    <w:rsid w:val="00595F71"/>
    <w:rsid w:val="0065334B"/>
    <w:rsid w:val="006571EE"/>
    <w:rsid w:val="006A649C"/>
    <w:rsid w:val="006B41AF"/>
    <w:rsid w:val="00880801"/>
    <w:rsid w:val="00982FF9"/>
    <w:rsid w:val="009E4C0D"/>
    <w:rsid w:val="00A12265"/>
    <w:rsid w:val="00AA318B"/>
    <w:rsid w:val="00AB7FBF"/>
    <w:rsid w:val="00AD52ED"/>
    <w:rsid w:val="00B91C04"/>
    <w:rsid w:val="00BA47AF"/>
    <w:rsid w:val="00D04ECD"/>
    <w:rsid w:val="00DC14AA"/>
    <w:rsid w:val="00FB6A3B"/>
    <w:rsid w:val="00FF4B93"/>
    <w:rsid w:val="00FF6EA9"/>
    <w:rsid w:val="3D04094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283</Words>
  <Characters>1619</Characters>
  <Lines>13</Lines>
  <Paragraphs>3</Paragraphs>
  <TotalTime>0</TotalTime>
  <ScaleCrop>false</ScaleCrop>
  <LinksUpToDate>false</LinksUpToDate>
  <CharactersWithSpaces>1899</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2016-12-09T02:38:00Z</dcterms:created>
  <dc:creator>lenovo</dc:creator>
  <cp:lastModifiedBy>Administrator</cp:lastModifiedBy>
  <dcterms:modified xsi:type="dcterms:W3CDTF">2016-12-09T04:03:25Z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